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907415</wp:posOffset>
            </wp:positionH>
            <wp:positionV relativeFrom="page">
              <wp:posOffset>553085</wp:posOffset>
            </wp:positionV>
            <wp:extent cx="5733415" cy="92246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922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5" w:lineRule="exact"/>
        <w:rPr>
          <w:sz w:val="24"/>
          <w:szCs w:val="24"/>
          <w:color w:val="auto"/>
        </w:rPr>
      </w:pPr>
    </w:p>
    <w:p>
      <w:pPr>
        <w:jc w:val="center"/>
        <w:ind w:right="26"/>
        <w:spacing w:after="0" w:line="364" w:lineRule="exact"/>
        <w:rPr>
          <w:sz w:val="20"/>
          <w:szCs w:val="20"/>
          <w:color w:val="auto"/>
        </w:rPr>
      </w:pPr>
      <w:r>
        <w:rPr>
          <w:rFonts w:ascii="方正姚体" w:cs="方正姚体" w:eastAsia="方正姚体" w:hAnsi="方正姚体"/>
          <w:sz w:val="32"/>
          <w:szCs w:val="32"/>
          <w:b w:val="1"/>
          <w:bCs w:val="1"/>
          <w:color w:val="auto"/>
        </w:rPr>
        <w:t>广东知明律师事务所</w:t>
      </w:r>
    </w:p>
    <w:p>
      <w:pPr>
        <w:spacing w:after="0" w:line="78" w:lineRule="exact"/>
        <w:rPr>
          <w:sz w:val="24"/>
          <w:szCs w:val="24"/>
          <w:color w:val="auto"/>
        </w:rPr>
      </w:pPr>
    </w:p>
    <w:p>
      <w:pPr>
        <w:jc w:val="center"/>
        <w:ind w:right="26"/>
        <w:spacing w:after="0" w:line="546" w:lineRule="exact"/>
        <w:rPr>
          <w:sz w:val="20"/>
          <w:szCs w:val="20"/>
          <w:color w:val="auto"/>
        </w:rPr>
      </w:pPr>
      <w:r>
        <w:rPr>
          <w:rFonts w:ascii="方正姚体" w:cs="方正姚体" w:eastAsia="方正姚体" w:hAnsi="方正姚体"/>
          <w:sz w:val="48"/>
          <w:szCs w:val="48"/>
          <w:b w:val="1"/>
          <w:bCs w:val="1"/>
          <w:color w:val="auto"/>
        </w:rPr>
        <w:t>刑 事 辩 护 函</w:t>
      </w:r>
    </w:p>
    <w:p>
      <w:pPr>
        <w:spacing w:after="0" w:line="88" w:lineRule="exact"/>
        <w:rPr>
          <w:sz w:val="24"/>
          <w:szCs w:val="24"/>
          <w:color w:val="auto"/>
        </w:rPr>
      </w:pPr>
    </w:p>
    <w:p>
      <w:pPr>
        <w:ind w:left="6500"/>
        <w:spacing w:after="0" w:line="228" w:lineRule="exact"/>
        <w:tabs>
          <w:tab w:leader="none" w:pos="8420" w:val="left"/>
        </w:tabs>
        <w:rPr>
          <w:sz w:val="20"/>
          <w:szCs w:val="20"/>
          <w:color w:val="auto"/>
        </w:rPr>
      </w:pPr>
      <w:r>
        <w:rPr>
          <w:rFonts w:ascii="方正姚体" w:cs="方正姚体" w:eastAsia="方正姚体" w:hAnsi="方正姚体"/>
          <w:sz w:val="20"/>
          <w:szCs w:val="20"/>
          <w:color w:val="auto"/>
        </w:rPr>
        <w:t>知律刑字[2010]</w:t>
      </w:r>
      <w:r>
        <w:rPr>
          <w:sz w:val="20"/>
          <w:szCs w:val="20"/>
          <w:color w:val="auto"/>
        </w:rPr>
        <w:tab/>
      </w:r>
      <w:r>
        <w:rPr>
          <w:rFonts w:ascii="方正姚体" w:cs="方正姚体" w:eastAsia="方正姚体" w:hAnsi="方正姚体"/>
          <w:sz w:val="20"/>
          <w:szCs w:val="20"/>
          <w:color w:val="auto"/>
        </w:rPr>
        <w:t>号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jc w:val="right"/>
        <w:ind w:right="4506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人民检察院：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jc w:val="right"/>
        <w:ind w:right="4506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人民法院：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2" w:lineRule="exact"/>
        <w:rPr>
          <w:sz w:val="24"/>
          <w:szCs w:val="24"/>
          <w:color w:val="auto"/>
        </w:rPr>
      </w:pPr>
    </w:p>
    <w:p>
      <w:pPr>
        <w:ind w:left="360" w:right="386" w:firstLine="641"/>
        <w:spacing w:after="0" w:line="459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1"/>
          <w:szCs w:val="31"/>
          <w:color w:val="auto"/>
        </w:rPr>
        <w:t>根据《中华人民共和国律师法》第二十五条的规定，以及《中华人民共和国刑事诉讼法》第三十三条的规定，本所</w:t>
      </w:r>
    </w:p>
    <w:p>
      <w:pPr>
        <w:spacing w:after="0" w:line="226" w:lineRule="exact"/>
        <w:rPr>
          <w:sz w:val="24"/>
          <w:szCs w:val="24"/>
          <w:color w:val="auto"/>
        </w:rPr>
      </w:pPr>
    </w:p>
    <w:tbl>
      <w:tblPr>
        <w:tblLayout w:type="fixed"/>
        <w:tblInd w:w="3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5"/>
        </w:trPr>
        <w:tc>
          <w:tcPr>
            <w:tcW w:w="1300" w:type="dxa"/>
            <w:vAlign w:val="bottom"/>
            <w:gridSpan w:val="2"/>
          </w:tcPr>
          <w:p>
            <w:pPr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32"/>
                <w:szCs w:val="32"/>
                <w:color w:val="auto"/>
              </w:rPr>
              <w:t>接受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jc w:val="right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32"/>
                <w:szCs w:val="32"/>
                <w:color w:val="auto"/>
                <w:w w:val="98"/>
              </w:rPr>
              <w:t>的委托，</w:t>
            </w:r>
          </w:p>
        </w:tc>
      </w:tr>
      <w:tr>
        <w:trPr>
          <w:trHeight w:val="20"/>
        </w:trPr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9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80"/>
        </w:trPr>
        <w:tc>
          <w:tcPr>
            <w:tcW w:w="1300" w:type="dxa"/>
            <w:vAlign w:val="bottom"/>
            <w:gridSpan w:val="2"/>
          </w:tcPr>
          <w:p>
            <w:pPr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32"/>
                <w:szCs w:val="32"/>
                <w:color w:val="auto"/>
                <w:w w:val="99"/>
              </w:rPr>
              <w:t>指派律师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gridSpan w:val="3"/>
          </w:tcPr>
          <w:p>
            <w:pPr>
              <w:jc w:val="right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32"/>
                <w:szCs w:val="32"/>
                <w:color w:val="auto"/>
                <w:w w:val="99"/>
              </w:rPr>
              <w:t>等  人，担任</w:t>
            </w:r>
          </w:p>
        </w:tc>
      </w:tr>
      <w:tr>
        <w:trPr>
          <w:trHeight w:val="20"/>
        </w:trPr>
        <w:tc>
          <w:tcPr>
            <w:tcW w:w="66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9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080" w:type="dxa"/>
            <w:vAlign w:val="bottom"/>
            <w:gridSpan w:val="2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8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78"/>
        </w:trPr>
        <w:tc>
          <w:tcPr>
            <w:tcW w:w="660" w:type="dxa"/>
            <w:vAlign w:val="bottom"/>
          </w:tcPr>
          <w:p>
            <w:pPr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32"/>
                <w:szCs w:val="32"/>
                <w:color w:val="auto"/>
                <w:w w:val="96"/>
              </w:rPr>
              <w:t>涉嫌</w:t>
            </w: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600" w:type="dxa"/>
            <w:vAlign w:val="bottom"/>
            <w:gridSpan w:val="6"/>
          </w:tcPr>
          <w:p>
            <w:pPr>
              <w:jc w:val="right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32"/>
                <w:szCs w:val="32"/>
                <w:color w:val="auto"/>
              </w:rPr>
              <w:t>案的犯罪嫌疑人（或被告</w:t>
            </w:r>
          </w:p>
        </w:tc>
      </w:tr>
      <w:tr>
        <w:trPr>
          <w:trHeight w:val="580"/>
        </w:trPr>
        <w:tc>
          <w:tcPr>
            <w:tcW w:w="1300" w:type="dxa"/>
            <w:vAlign w:val="bottom"/>
            <w:gridSpan w:val="2"/>
          </w:tcPr>
          <w:p>
            <w:pPr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32"/>
                <w:szCs w:val="32"/>
                <w:color w:val="auto"/>
              </w:rPr>
              <w:t>人）</w:t>
            </w:r>
          </w:p>
        </w:tc>
        <w:tc>
          <w:tcPr>
            <w:tcW w:w="6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32"/>
                <w:szCs w:val="32"/>
                <w:color w:val="auto"/>
                <w:w w:val="93"/>
              </w:rPr>
              <w:t>在</w:t>
            </w:r>
          </w:p>
        </w:tc>
        <w:tc>
          <w:tcPr>
            <w:tcW w:w="1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60" w:type="dxa"/>
            <w:vAlign w:val="bottom"/>
            <w:gridSpan w:val="2"/>
          </w:tcPr>
          <w:p>
            <w:pPr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32"/>
                <w:szCs w:val="32"/>
                <w:color w:val="auto"/>
                <w:w w:val="97"/>
              </w:rPr>
              <w:t>阶段第</w:t>
            </w: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520" w:type="dxa"/>
            <w:vAlign w:val="bottom"/>
            <w:gridSpan w:val="4"/>
          </w:tcPr>
          <w:p>
            <w:pPr>
              <w:jc w:val="right"/>
              <w:ind w:right="441"/>
              <w:spacing w:after="0" w:line="366" w:lineRule="exact"/>
              <w:rPr>
                <w:sz w:val="20"/>
                <w:szCs w:val="20"/>
                <w:color w:val="auto"/>
              </w:rPr>
            </w:pPr>
            <w:r>
              <w:rPr>
                <w:rFonts w:ascii="宋体" w:cs="宋体" w:eastAsia="宋体" w:hAnsi="宋体"/>
                <w:sz w:val="32"/>
                <w:szCs w:val="32"/>
                <w:color w:val="auto"/>
                <w:w w:val="98"/>
              </w:rPr>
              <w:t>审的辩护人。</w:t>
            </w:r>
          </w:p>
        </w:tc>
      </w:tr>
      <w:tr>
        <w:trPr>
          <w:trHeight w:val="20"/>
        </w:trPr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92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640" w:type="dxa"/>
            <w:vAlign w:val="bottom"/>
            <w:shd w:val="clear" w:color="auto" w:fill="000000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5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8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1" w:lineRule="exact"/>
        <w:rPr>
          <w:sz w:val="24"/>
          <w:szCs w:val="24"/>
          <w:color w:val="auto"/>
        </w:rPr>
      </w:pPr>
    </w:p>
    <w:p>
      <w:pPr>
        <w:ind w:left="174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特此函告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jc w:val="right"/>
        <w:ind w:right="446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广东知明律师事务所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jc w:val="both"/>
        <w:ind w:left="6980"/>
        <w:spacing w:after="0" w:line="366" w:lineRule="exact"/>
        <w:tabs>
          <w:tab w:leader="none" w:pos="7600" w:val="left"/>
          <w:tab w:leader="none" w:pos="8240" w:val="left"/>
        </w:tabs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年</w:t>
        <w:tab/>
        <w:t>月</w:t>
        <w:tab/>
        <w:t>日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120"/>
        <w:spacing w:after="0" w:line="366" w:lineRule="exact"/>
        <w:rPr>
          <w:sz w:val="20"/>
          <w:szCs w:val="20"/>
          <w:color w:val="auto"/>
        </w:rPr>
      </w:pPr>
      <w:r>
        <w:rPr>
          <w:rFonts w:ascii="宋体" w:cs="宋体" w:eastAsia="宋体" w:hAnsi="宋体"/>
          <w:sz w:val="32"/>
          <w:szCs w:val="32"/>
          <w:color w:val="auto"/>
        </w:rPr>
        <w:t>附：授权委托书一份</w:t>
      </w:r>
    </w:p>
    <w:p>
      <w:pPr>
        <w:sectPr>
          <w:pgSz w:w="11900" w:h="16838" w:orient="portrait"/>
          <w:cols w:equalWidth="0" w:num="1">
            <w:col w:w="9026"/>
          </w:cols>
          <w:pgMar w:left="1440" w:top="1440" w:right="1440" w:bottom="492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0" w:lineRule="exact"/>
        <w:rPr>
          <w:sz w:val="24"/>
          <w:szCs w:val="24"/>
          <w:color w:val="auto"/>
        </w:rPr>
      </w:pPr>
    </w:p>
    <w:p>
      <w:pPr>
        <w:ind w:left="360"/>
        <w:spacing w:after="0"/>
        <w:tabs>
          <w:tab w:leader="none" w:pos="85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i w:val="1"/>
          <w:iCs w:val="1"/>
          <w:u w:val="single" w:color="auto"/>
          <w:color w:val="0D0D0D"/>
        </w:rPr>
        <w:t>www.zhiminglawyer.com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16"/>
          <w:szCs w:val="16"/>
          <w:color w:val="auto"/>
        </w:rPr>
        <w:t>1</w:t>
      </w:r>
    </w:p>
    <w:sectPr>
      <w:pgSz w:w="11900" w:h="16838" w:orient="portrait"/>
      <w:cols w:equalWidth="0" w:num="1">
        <w:col w:w="9026"/>
      </w:cols>
      <w:pgMar w:left="1440" w:top="1440" w:right="1440" w:bottom="492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2019-10-10T18:44:34Z</dcterms:created>
  <dcterms:modified xsi:type="dcterms:W3CDTF">2019-10-10T18:44:34Z</dcterms:modified>
</cp:coreProperties>
</file>